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AF4E07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2D041A" w:rsidRPr="00D85957">
              <w:rPr>
                <w:b/>
                <w:sz w:val="24"/>
                <w:szCs w:val="24"/>
              </w:rPr>
              <w:t>4</w:t>
            </w:r>
            <w:r w:rsidR="00AF4E07">
              <w:rPr>
                <w:b/>
                <w:sz w:val="24"/>
                <w:szCs w:val="24"/>
              </w:rPr>
              <w:t>5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AF4E07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AF4E07">
              <w:rPr>
                <w:spacing w:val="-2"/>
                <w:sz w:val="24"/>
                <w:szCs w:val="24"/>
              </w:rPr>
              <w:t>0341</w:t>
            </w:r>
            <w:r w:rsidRPr="00D85957">
              <w:rPr>
                <w:sz w:val="24"/>
                <w:szCs w:val="24"/>
              </w:rPr>
              <w:t>/2</w:t>
            </w:r>
            <w:r w:rsidR="002D041A" w:rsidRPr="00D85957">
              <w:rPr>
                <w:sz w:val="24"/>
                <w:szCs w:val="24"/>
              </w:rPr>
              <w:t>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AF4E07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2D041A" w:rsidRPr="00D85957">
              <w:rPr>
                <w:sz w:val="24"/>
                <w:szCs w:val="24"/>
              </w:rPr>
              <w:t>0</w:t>
            </w:r>
            <w:r w:rsidR="00AF4E07">
              <w:rPr>
                <w:sz w:val="24"/>
                <w:szCs w:val="24"/>
              </w:rPr>
              <w:t>10</w:t>
            </w:r>
            <w:r w:rsidRPr="00D85957">
              <w:rPr>
                <w:sz w:val="24"/>
                <w:szCs w:val="24"/>
              </w:rPr>
              <w:t>/2</w:t>
            </w:r>
            <w:r w:rsidR="002D041A" w:rsidRPr="00D85957">
              <w:rPr>
                <w:sz w:val="24"/>
                <w:szCs w:val="24"/>
              </w:rPr>
              <w:t>2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SMOI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D85957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B82355" w:rsidRPr="00B003D7" w:rsidRDefault="008D3CE0" w:rsidP="00B82355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AF4E07">
        <w:rPr>
          <w:sz w:val="24"/>
          <w:szCs w:val="24"/>
        </w:rPr>
        <w:t>27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junho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>Jardim, às nove horas e trinta minutos, reuniu-se a Pregoeira: Marineis Ayres de Jesus – Mat.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12/1441 – SMA, Antônio Cláudio de Oliveira - Mat. 10/367 – SMS, Gisely Lopes de Moraes – Mat. 10/6368 – SME e </w:t>
      </w:r>
      <w:r w:rsidRPr="00D85957">
        <w:rPr>
          <w:color w:val="000000"/>
          <w:sz w:val="24"/>
          <w:szCs w:val="24"/>
        </w:rPr>
        <w:t>Maria Lídia Feiteira Talyuli –</w:t>
      </w:r>
      <w:r w:rsidR="004B0DAA">
        <w:rPr>
          <w:color w:val="000000"/>
          <w:sz w:val="24"/>
          <w:szCs w:val="24"/>
        </w:rPr>
        <w:t xml:space="preserve"> </w:t>
      </w:r>
      <w:r w:rsidRPr="00D85957">
        <w:rPr>
          <w:color w:val="000000"/>
          <w:sz w:val="24"/>
          <w:szCs w:val="24"/>
        </w:rPr>
        <w:t xml:space="preserve">Mat. 12/4003 – </w:t>
      </w:r>
      <w:r w:rsidRPr="00592530">
        <w:rPr>
          <w:color w:val="000000"/>
          <w:sz w:val="24"/>
          <w:szCs w:val="24"/>
        </w:rPr>
        <w:t>SMA,</w:t>
      </w:r>
      <w:r w:rsidRPr="00592530">
        <w:rPr>
          <w:sz w:val="24"/>
          <w:szCs w:val="24"/>
        </w:rPr>
        <w:t xml:space="preserve"> bem como a presença do</w:t>
      </w:r>
      <w:r w:rsidR="004B0DAA" w:rsidRPr="00592530">
        <w:rPr>
          <w:sz w:val="24"/>
          <w:szCs w:val="24"/>
        </w:rPr>
        <w:t>s</w:t>
      </w:r>
      <w:r w:rsidRPr="00592530">
        <w:rPr>
          <w:sz w:val="24"/>
          <w:szCs w:val="24"/>
        </w:rPr>
        <w:t xml:space="preserve"> representante</w:t>
      </w:r>
      <w:r w:rsidR="004B0DAA" w:rsidRPr="00592530">
        <w:rPr>
          <w:sz w:val="24"/>
          <w:szCs w:val="24"/>
        </w:rPr>
        <w:t>s</w:t>
      </w:r>
      <w:r w:rsidRPr="00592530">
        <w:rPr>
          <w:sz w:val="24"/>
          <w:szCs w:val="24"/>
        </w:rPr>
        <w:t xml:space="preserve"> d</w:t>
      </w:r>
      <w:r w:rsidR="00B52A03" w:rsidRPr="00592530">
        <w:rPr>
          <w:sz w:val="24"/>
          <w:szCs w:val="24"/>
        </w:rPr>
        <w:t>o</w:t>
      </w:r>
      <w:r w:rsidR="004B0DAA" w:rsidRPr="00592530">
        <w:rPr>
          <w:sz w:val="24"/>
          <w:szCs w:val="24"/>
        </w:rPr>
        <w:t>s</w:t>
      </w:r>
      <w:r w:rsidRPr="00592530">
        <w:rPr>
          <w:sz w:val="24"/>
          <w:szCs w:val="24"/>
        </w:rPr>
        <w:t xml:space="preserve"> setor</w:t>
      </w:r>
      <w:r w:rsidR="004B0DAA" w:rsidRPr="00592530">
        <w:rPr>
          <w:sz w:val="24"/>
          <w:szCs w:val="24"/>
        </w:rPr>
        <w:t>es</w:t>
      </w:r>
      <w:r w:rsidRPr="00592530">
        <w:rPr>
          <w:sz w:val="24"/>
          <w:szCs w:val="24"/>
        </w:rPr>
        <w:t xml:space="preserve"> requisitante</w:t>
      </w:r>
      <w:r w:rsidR="004B0DAA" w:rsidRPr="00592530">
        <w:rPr>
          <w:sz w:val="24"/>
          <w:szCs w:val="24"/>
        </w:rPr>
        <w:t>s</w:t>
      </w:r>
      <w:r w:rsidRPr="00592530">
        <w:rPr>
          <w:sz w:val="24"/>
          <w:szCs w:val="24"/>
        </w:rPr>
        <w:t xml:space="preserve">, Sr. </w:t>
      </w:r>
      <w:r w:rsidR="00B52A03" w:rsidRPr="00592530">
        <w:rPr>
          <w:sz w:val="24"/>
          <w:szCs w:val="24"/>
        </w:rPr>
        <w:t>Clirton José Costa Cabral</w:t>
      </w:r>
      <w:r w:rsidR="00AF4E07" w:rsidRPr="00592530">
        <w:rPr>
          <w:sz w:val="24"/>
          <w:szCs w:val="24"/>
        </w:rPr>
        <w:t>,</w:t>
      </w:r>
      <w:r w:rsidRPr="00592530">
        <w:rPr>
          <w:sz w:val="24"/>
          <w:szCs w:val="24"/>
        </w:rPr>
        <w:t xml:space="preserve"> para realizar</w:t>
      </w:r>
      <w:r w:rsidRPr="00592530">
        <w:rPr>
          <w:spacing w:val="1"/>
          <w:sz w:val="24"/>
          <w:szCs w:val="24"/>
        </w:rPr>
        <w:t xml:space="preserve"> </w:t>
      </w:r>
      <w:r w:rsidRPr="00592530">
        <w:rPr>
          <w:sz w:val="24"/>
          <w:szCs w:val="24"/>
        </w:rPr>
        <w:t xml:space="preserve">licitação na modalidade Pregão Presencial, atendendo ao solicitado no processo nº </w:t>
      </w:r>
      <w:r w:rsidR="002D041A" w:rsidRPr="00592530">
        <w:rPr>
          <w:sz w:val="24"/>
          <w:szCs w:val="24"/>
        </w:rPr>
        <w:t>0</w:t>
      </w:r>
      <w:r w:rsidR="00AF4E07" w:rsidRPr="00592530">
        <w:rPr>
          <w:sz w:val="24"/>
          <w:szCs w:val="24"/>
        </w:rPr>
        <w:t>341</w:t>
      </w:r>
      <w:r w:rsidRPr="00592530">
        <w:rPr>
          <w:sz w:val="24"/>
          <w:szCs w:val="24"/>
        </w:rPr>
        <w:t>/</w:t>
      </w:r>
      <w:r w:rsidRPr="00D85957">
        <w:rPr>
          <w:sz w:val="24"/>
          <w:szCs w:val="24"/>
        </w:rPr>
        <w:t>2</w:t>
      </w:r>
      <w:r w:rsidR="002D041A" w:rsidRPr="00D85957">
        <w:rPr>
          <w:sz w:val="24"/>
          <w:szCs w:val="24"/>
        </w:rPr>
        <w:t>2</w:t>
      </w:r>
      <w:r w:rsidRPr="00D85957">
        <w:rPr>
          <w:sz w:val="24"/>
          <w:szCs w:val="24"/>
        </w:rPr>
        <w:t xml:space="preserve">, da Secretaria Municipal de </w:t>
      </w:r>
      <w:r w:rsidR="00B52A03" w:rsidRPr="00D85957">
        <w:rPr>
          <w:sz w:val="24"/>
          <w:szCs w:val="24"/>
        </w:rPr>
        <w:t>Obras e Infraestrutura</w:t>
      </w:r>
      <w:r w:rsidR="00AF4E07">
        <w:rPr>
          <w:sz w:val="24"/>
          <w:szCs w:val="24"/>
        </w:rPr>
        <w:t>,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que trata da: “</w:t>
      </w:r>
      <w:r w:rsidR="00AF4E07" w:rsidRPr="00AF4E07">
        <w:rPr>
          <w:sz w:val="24"/>
          <w:szCs w:val="24"/>
        </w:rPr>
        <w:t>Eventual e futura aquisição de LUMINÁRIAS DE LED PARA ILUMINAÇÃO</w:t>
      </w:r>
      <w:r w:rsidR="00AF4E07">
        <w:rPr>
          <w:sz w:val="24"/>
          <w:szCs w:val="24"/>
        </w:rPr>
        <w:t xml:space="preserve"> </w:t>
      </w:r>
      <w:r w:rsidR="00AF4E07" w:rsidRPr="00AF4E07">
        <w:rPr>
          <w:sz w:val="24"/>
          <w:szCs w:val="24"/>
        </w:rPr>
        <w:t>PUBLICA, atendendo a demanda da Secretaria de Obras e Infraestrutur</w:t>
      </w:r>
      <w:r w:rsidR="00592530">
        <w:rPr>
          <w:sz w:val="24"/>
          <w:szCs w:val="24"/>
        </w:rPr>
        <w:t>a.</w:t>
      </w:r>
      <w:r w:rsidRPr="00D85957">
        <w:rPr>
          <w:sz w:val="24"/>
          <w:szCs w:val="24"/>
        </w:rPr>
        <w:t>”.</w:t>
      </w:r>
      <w:r w:rsidRPr="00D85957">
        <w:rPr>
          <w:spacing w:val="1"/>
          <w:sz w:val="24"/>
          <w:szCs w:val="24"/>
        </w:rPr>
        <w:t xml:space="preserve"> </w:t>
      </w:r>
      <w:r w:rsidR="00AF4E07">
        <w:rPr>
          <w:spacing w:val="1"/>
          <w:sz w:val="24"/>
          <w:szCs w:val="24"/>
        </w:rPr>
        <w:t>O</w:t>
      </w:r>
      <w:r w:rsidRPr="00D85957">
        <w:rPr>
          <w:sz w:val="24"/>
          <w:szCs w:val="24"/>
        </w:rPr>
        <w:t xml:space="preserve"> Edital de Convocação</w:t>
      </w:r>
      <w:r w:rsidR="00B52A03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foi devidamente publicado na Edição nº 1.</w:t>
      </w:r>
      <w:r w:rsidR="00AF4E07">
        <w:rPr>
          <w:sz w:val="24"/>
          <w:szCs w:val="24"/>
        </w:rPr>
        <w:t>209</w:t>
      </w:r>
      <w:r w:rsidRPr="00D85957">
        <w:rPr>
          <w:sz w:val="24"/>
          <w:szCs w:val="24"/>
        </w:rPr>
        <w:t xml:space="preserve"> de </w:t>
      </w:r>
      <w:r w:rsidR="00AF4E07">
        <w:rPr>
          <w:sz w:val="24"/>
          <w:szCs w:val="24"/>
        </w:rPr>
        <w:t>08</w:t>
      </w:r>
      <w:r w:rsidRPr="00D85957">
        <w:rPr>
          <w:sz w:val="24"/>
          <w:szCs w:val="24"/>
        </w:rPr>
        <w:t>/0</w:t>
      </w:r>
      <w:r w:rsidR="00AF4E07">
        <w:rPr>
          <w:sz w:val="24"/>
          <w:szCs w:val="24"/>
        </w:rPr>
        <w:t>6</w:t>
      </w:r>
      <w:r w:rsidRPr="00D85957">
        <w:rPr>
          <w:sz w:val="24"/>
          <w:szCs w:val="24"/>
        </w:rPr>
        <w:t xml:space="preserve">/2022 do Jornal O Popular, pág. </w:t>
      </w:r>
      <w:r w:rsidR="00AF4E07">
        <w:rPr>
          <w:sz w:val="24"/>
          <w:szCs w:val="24"/>
        </w:rPr>
        <w:t>05</w:t>
      </w:r>
      <w:r w:rsidRPr="00D85957">
        <w:rPr>
          <w:sz w:val="24"/>
          <w:szCs w:val="24"/>
        </w:rPr>
        <w:t xml:space="preserve">, bem como no Jornal Extra do dia </w:t>
      </w:r>
      <w:r w:rsidR="00AF4E07">
        <w:rPr>
          <w:sz w:val="24"/>
          <w:szCs w:val="24"/>
        </w:rPr>
        <w:t>08</w:t>
      </w:r>
      <w:r w:rsidRPr="00D85957">
        <w:rPr>
          <w:sz w:val="24"/>
          <w:szCs w:val="24"/>
        </w:rPr>
        <w:t>/0</w:t>
      </w:r>
      <w:r w:rsidR="00AF4E07">
        <w:rPr>
          <w:sz w:val="24"/>
          <w:szCs w:val="24"/>
        </w:rPr>
        <w:t>6</w:t>
      </w:r>
      <w:r w:rsidRPr="00D85957">
        <w:rPr>
          <w:sz w:val="24"/>
          <w:szCs w:val="24"/>
        </w:rPr>
        <w:t>/2022, no site do Jornal O Popular (www.opopularnoticias.com.br), na internet (www.bomjardim.rj.gov.br) e no quadro de avisos</w:t>
      </w:r>
      <w:r w:rsidR="00592530">
        <w:rPr>
          <w:sz w:val="24"/>
          <w:szCs w:val="24"/>
        </w:rPr>
        <w:t>.</w:t>
      </w:r>
      <w:r w:rsidR="00D85957" w:rsidRPr="00D85957">
        <w:rPr>
          <w:sz w:val="24"/>
          <w:szCs w:val="24"/>
        </w:rPr>
        <w:t xml:space="preserve"> </w:t>
      </w:r>
      <w:r w:rsidR="00B52A03" w:rsidRPr="00D85957">
        <w:rPr>
          <w:sz w:val="24"/>
          <w:szCs w:val="24"/>
        </w:rPr>
        <w:t>A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seguinte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empresa</w:t>
      </w:r>
      <w:r w:rsidR="00D85957" w:rsidRPr="00D85957">
        <w:rPr>
          <w:sz w:val="24"/>
          <w:szCs w:val="24"/>
        </w:rPr>
        <w:t>s</w:t>
      </w:r>
      <w:r w:rsidR="00B6214A" w:rsidRPr="00D85957">
        <w:rPr>
          <w:sz w:val="24"/>
          <w:szCs w:val="24"/>
        </w:rPr>
        <w:t xml:space="preserve"> </w:t>
      </w:r>
      <w:r w:rsidR="00592530" w:rsidRPr="00592530">
        <w:rPr>
          <w:b/>
          <w:sz w:val="24"/>
          <w:szCs w:val="24"/>
        </w:rPr>
        <w:t>IRMAOS BARRADAS COMÉRCIO E SERVIÇOS EIRELI</w:t>
      </w:r>
      <w:r w:rsidR="00592530">
        <w:rPr>
          <w:b/>
          <w:sz w:val="24"/>
          <w:szCs w:val="24"/>
        </w:rPr>
        <w:t xml:space="preserve">, </w:t>
      </w:r>
      <w:r w:rsidR="00592530" w:rsidRPr="00D859C1">
        <w:rPr>
          <w:b/>
          <w:sz w:val="24"/>
          <w:szCs w:val="24"/>
        </w:rPr>
        <w:t>ARMAZÉM SUPERMAC EIRELI</w:t>
      </w:r>
      <w:r w:rsidR="00592530">
        <w:rPr>
          <w:b/>
          <w:sz w:val="24"/>
          <w:szCs w:val="24"/>
        </w:rPr>
        <w:t xml:space="preserve">, </w:t>
      </w:r>
      <w:r w:rsidR="00592530" w:rsidRPr="00D859C1">
        <w:rPr>
          <w:b/>
          <w:sz w:val="24"/>
          <w:szCs w:val="24"/>
        </w:rPr>
        <w:t>RIBRAZMAR DISTRIBUIDORA COMERCIO E REPRESENTAÇÕES E SERVIÇOS GERAIS LTDA</w:t>
      </w:r>
      <w:r w:rsidR="00592530">
        <w:rPr>
          <w:b/>
          <w:sz w:val="24"/>
          <w:szCs w:val="24"/>
        </w:rPr>
        <w:t xml:space="preserve">, </w:t>
      </w:r>
      <w:r w:rsidR="00592530" w:rsidRPr="00592530">
        <w:rPr>
          <w:b/>
          <w:sz w:val="24"/>
          <w:szCs w:val="24"/>
        </w:rPr>
        <w:t>DELVALLE MATERIAIS ELETRICOS LTDA</w:t>
      </w:r>
      <w:r w:rsidR="0063548D">
        <w:rPr>
          <w:b/>
          <w:sz w:val="24"/>
          <w:szCs w:val="24"/>
        </w:rPr>
        <w:t xml:space="preserve">, </w:t>
      </w:r>
      <w:r w:rsidR="0063548D" w:rsidRPr="0063548D">
        <w:rPr>
          <w:b/>
          <w:sz w:val="24"/>
          <w:szCs w:val="24"/>
        </w:rPr>
        <w:t>SAD SERV E MANUTENÇÕES LTDA</w:t>
      </w:r>
      <w:r w:rsidR="0063548D">
        <w:rPr>
          <w:b/>
          <w:sz w:val="24"/>
          <w:szCs w:val="24"/>
        </w:rPr>
        <w:t xml:space="preserve"> e</w:t>
      </w:r>
      <w:r w:rsidR="0063548D" w:rsidRPr="0063548D">
        <w:t xml:space="preserve"> </w:t>
      </w:r>
      <w:r w:rsidR="0063548D" w:rsidRPr="0063548D">
        <w:rPr>
          <w:b/>
          <w:sz w:val="24"/>
          <w:szCs w:val="24"/>
        </w:rPr>
        <w:t>B.M.G. DISTRIBUIDORA LTDA</w:t>
      </w:r>
      <w:r w:rsidR="00AC0BDB" w:rsidRPr="00D85957">
        <w:rPr>
          <w:b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comparece</w:t>
      </w:r>
      <w:r w:rsidR="00D85957" w:rsidRPr="00D85957">
        <w:rPr>
          <w:sz w:val="24"/>
          <w:szCs w:val="24"/>
        </w:rPr>
        <w:t>ram</w:t>
      </w:r>
      <w:r w:rsidR="00BF1CE4" w:rsidRPr="00D8595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</w:t>
      </w:r>
      <w:proofErr w:type="gramStart"/>
      <w:r w:rsidR="00BF1CE4" w:rsidRPr="00D85957">
        <w:rPr>
          <w:sz w:val="24"/>
          <w:szCs w:val="24"/>
        </w:rPr>
        <w:t>às</w:t>
      </w:r>
      <w:proofErr w:type="gramEnd"/>
      <w:r w:rsidR="00BF1CE4" w:rsidRPr="00D85957">
        <w:rPr>
          <w:sz w:val="24"/>
          <w:szCs w:val="24"/>
        </w:rPr>
        <w:t xml:space="preserve">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>equipe de 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interessados</w:t>
      </w:r>
      <w:r w:rsidR="00592530">
        <w:rPr>
          <w:sz w:val="24"/>
          <w:szCs w:val="24"/>
        </w:rPr>
        <w:t xml:space="preserve">. </w:t>
      </w:r>
      <w:r w:rsidR="00592530" w:rsidRPr="00D85957">
        <w:rPr>
          <w:sz w:val="24"/>
          <w:szCs w:val="24"/>
        </w:rPr>
        <w:t xml:space="preserve">A empresa </w:t>
      </w:r>
      <w:r w:rsidR="00592530" w:rsidRPr="00592530">
        <w:rPr>
          <w:b/>
          <w:sz w:val="24"/>
          <w:szCs w:val="24"/>
        </w:rPr>
        <w:t>IRMAOS BARRADAS COMÉRCIO E SERVIÇOS EIRELI</w:t>
      </w:r>
      <w:r w:rsidR="00F339C8">
        <w:rPr>
          <w:b/>
          <w:sz w:val="24"/>
          <w:szCs w:val="24"/>
        </w:rPr>
        <w:t>,</w:t>
      </w:r>
      <w:r w:rsidR="00592530" w:rsidRPr="00D85957">
        <w:rPr>
          <w:b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representada por </w:t>
      </w:r>
      <w:r w:rsidR="00592530">
        <w:rPr>
          <w:i/>
          <w:sz w:val="24"/>
          <w:szCs w:val="24"/>
        </w:rPr>
        <w:t>Gilcemar Pires Barradas,</w:t>
      </w:r>
      <w:r w:rsidR="00592530">
        <w:rPr>
          <w:i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A empresa </w:t>
      </w:r>
      <w:r w:rsidR="00592530" w:rsidRPr="00D859C1">
        <w:rPr>
          <w:b/>
          <w:sz w:val="24"/>
          <w:szCs w:val="24"/>
        </w:rPr>
        <w:t xml:space="preserve">ARMAZÉM SUPERMAC EIRELI </w:t>
      </w:r>
      <w:r w:rsidR="00592530" w:rsidRPr="00D85957">
        <w:rPr>
          <w:sz w:val="24"/>
          <w:szCs w:val="24"/>
        </w:rPr>
        <w:t xml:space="preserve">representada por </w:t>
      </w:r>
      <w:r w:rsidR="00592530">
        <w:rPr>
          <w:i/>
          <w:sz w:val="24"/>
          <w:szCs w:val="24"/>
        </w:rPr>
        <w:t xml:space="preserve">Marco Antonio Caetano Caruba, </w:t>
      </w:r>
      <w:r w:rsidR="00592530" w:rsidRPr="00D85957">
        <w:rPr>
          <w:sz w:val="24"/>
          <w:szCs w:val="24"/>
        </w:rPr>
        <w:t xml:space="preserve">A empresa </w:t>
      </w:r>
      <w:r w:rsidR="00592530" w:rsidRPr="00D859C1">
        <w:rPr>
          <w:b/>
          <w:sz w:val="24"/>
          <w:szCs w:val="24"/>
        </w:rPr>
        <w:t>RIBRAZMAR DISTRIBUIDORA COMERCIO E REPRESENTAÇÕES E SERVIÇOS GERAIS LTDA</w:t>
      </w:r>
      <w:r w:rsidR="00592530" w:rsidRPr="00D85957">
        <w:rPr>
          <w:b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representada por </w:t>
      </w:r>
      <w:r w:rsidR="00592530" w:rsidRPr="00D859C1">
        <w:rPr>
          <w:i/>
          <w:sz w:val="24"/>
          <w:szCs w:val="24"/>
        </w:rPr>
        <w:t>Rivelino Braz Schettino</w:t>
      </w:r>
      <w:r w:rsidR="00592530">
        <w:rPr>
          <w:i/>
          <w:sz w:val="24"/>
          <w:szCs w:val="24"/>
        </w:rPr>
        <w:t>,</w:t>
      </w:r>
      <w:r w:rsidR="0063548D">
        <w:rPr>
          <w:i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A empresa </w:t>
      </w:r>
      <w:r w:rsidR="00592530" w:rsidRPr="00592530">
        <w:rPr>
          <w:b/>
          <w:sz w:val="24"/>
          <w:szCs w:val="24"/>
        </w:rPr>
        <w:t>DELVALLE MATERIAIS ELETRICOS LTDA</w:t>
      </w:r>
      <w:r w:rsidR="00592530">
        <w:rPr>
          <w:b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representada por </w:t>
      </w:r>
      <w:r w:rsidR="0063548D">
        <w:rPr>
          <w:i/>
          <w:sz w:val="24"/>
          <w:szCs w:val="24"/>
        </w:rPr>
        <w:t>Juliana Pereira Costa</w:t>
      </w:r>
      <w:r w:rsidR="00592530">
        <w:rPr>
          <w:i/>
          <w:sz w:val="24"/>
          <w:szCs w:val="24"/>
        </w:rPr>
        <w:t>,</w:t>
      </w:r>
      <w:r w:rsidR="0063548D">
        <w:rPr>
          <w:i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A empresa </w:t>
      </w:r>
      <w:r w:rsidR="0063548D" w:rsidRPr="0063548D">
        <w:rPr>
          <w:b/>
          <w:sz w:val="24"/>
          <w:szCs w:val="24"/>
        </w:rPr>
        <w:t>SAD SERV E MANUTENÇÕES LTDA</w:t>
      </w:r>
      <w:r w:rsidR="0063548D">
        <w:rPr>
          <w:b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representada por </w:t>
      </w:r>
      <w:r w:rsidR="0063548D" w:rsidRPr="0063548D">
        <w:rPr>
          <w:i/>
          <w:sz w:val="24"/>
          <w:szCs w:val="24"/>
        </w:rPr>
        <w:t xml:space="preserve">Larissa Carvalho </w:t>
      </w:r>
      <w:r w:rsidR="0063548D" w:rsidRPr="0063548D">
        <w:rPr>
          <w:i/>
          <w:sz w:val="24"/>
          <w:szCs w:val="24"/>
        </w:rPr>
        <w:lastRenderedPageBreak/>
        <w:t>Espindola Marini</w:t>
      </w:r>
      <w:r w:rsidR="00592530">
        <w:rPr>
          <w:i/>
          <w:sz w:val="24"/>
          <w:szCs w:val="24"/>
        </w:rPr>
        <w:t xml:space="preserve">, </w:t>
      </w:r>
      <w:r w:rsidR="00592530" w:rsidRPr="00D85957">
        <w:rPr>
          <w:sz w:val="24"/>
          <w:szCs w:val="24"/>
        </w:rPr>
        <w:t xml:space="preserve">A empresa </w:t>
      </w:r>
      <w:r w:rsidR="0063548D" w:rsidRPr="0063548D">
        <w:rPr>
          <w:b/>
          <w:sz w:val="24"/>
          <w:szCs w:val="24"/>
        </w:rPr>
        <w:t xml:space="preserve">B.M.G. DISTRIBUIDORA LTDA </w:t>
      </w:r>
      <w:r w:rsidR="0063548D">
        <w:rPr>
          <w:b/>
          <w:sz w:val="24"/>
          <w:szCs w:val="24"/>
        </w:rPr>
        <w:t>–</w:t>
      </w:r>
      <w:r w:rsidR="0063548D" w:rsidRPr="0063548D">
        <w:rPr>
          <w:b/>
          <w:sz w:val="24"/>
          <w:szCs w:val="24"/>
        </w:rPr>
        <w:t xml:space="preserve"> ME</w:t>
      </w:r>
      <w:r w:rsidR="0063548D">
        <w:rPr>
          <w:b/>
          <w:sz w:val="24"/>
          <w:szCs w:val="24"/>
        </w:rPr>
        <w:t xml:space="preserve"> </w:t>
      </w:r>
      <w:r w:rsidR="00592530" w:rsidRPr="00D85957">
        <w:rPr>
          <w:sz w:val="24"/>
          <w:szCs w:val="24"/>
        </w:rPr>
        <w:t xml:space="preserve">representada por </w:t>
      </w:r>
      <w:r w:rsidR="0063548D" w:rsidRPr="0063548D">
        <w:rPr>
          <w:i/>
          <w:sz w:val="24"/>
          <w:szCs w:val="24"/>
        </w:rPr>
        <w:t xml:space="preserve">Pablo Gomes </w:t>
      </w:r>
      <w:r w:rsidR="00BA033C">
        <w:rPr>
          <w:i/>
          <w:sz w:val="24"/>
          <w:szCs w:val="24"/>
        </w:rPr>
        <w:t>d</w:t>
      </w:r>
      <w:r w:rsidR="0063548D" w:rsidRPr="0063548D">
        <w:rPr>
          <w:i/>
          <w:sz w:val="24"/>
          <w:szCs w:val="24"/>
        </w:rPr>
        <w:t>e Carvalho</w:t>
      </w:r>
      <w:r w:rsidR="0063548D" w:rsidRPr="00D85957">
        <w:rPr>
          <w:i/>
          <w:sz w:val="24"/>
          <w:szCs w:val="24"/>
        </w:rPr>
        <w:t>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Em seguida foram 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 xml:space="preserve">s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D85957">
        <w:rPr>
          <w:sz w:val="24"/>
          <w:szCs w:val="24"/>
        </w:rPr>
        <w:t>10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BA129A" w:rsidRPr="00D85957">
        <w:rPr>
          <w:sz w:val="24"/>
          <w:szCs w:val="24"/>
        </w:rPr>
        <w:t xml:space="preserve"> </w:t>
      </w:r>
      <w:r w:rsidR="0067507D" w:rsidRPr="00D85957">
        <w:rPr>
          <w:sz w:val="24"/>
          <w:szCs w:val="24"/>
        </w:rPr>
        <w:t>A</w:t>
      </w:r>
      <w:r w:rsidR="00C17EE1" w:rsidRPr="00D85957">
        <w:rPr>
          <w:sz w:val="24"/>
          <w:szCs w:val="24"/>
        </w:rPr>
        <w:t>s</w:t>
      </w:r>
      <w:r w:rsidR="003337EF" w:rsidRPr="00D85957">
        <w:rPr>
          <w:sz w:val="24"/>
          <w:szCs w:val="24"/>
        </w:rPr>
        <w:t xml:space="preserve"> empresa</w:t>
      </w:r>
      <w:r w:rsidR="00C17EE1" w:rsidRPr="00D85957">
        <w:rPr>
          <w:sz w:val="24"/>
          <w:szCs w:val="24"/>
        </w:rPr>
        <w:t>s</w:t>
      </w:r>
      <w:r w:rsidR="005E3D05">
        <w:rPr>
          <w:sz w:val="24"/>
          <w:szCs w:val="24"/>
        </w:rPr>
        <w:t xml:space="preserve"> presentes</w:t>
      </w:r>
      <w:r w:rsidR="00D16683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>se enquadraram como Pequenos Negócios</w:t>
      </w:r>
      <w:r w:rsidR="00BF1CE4" w:rsidRPr="00D85957">
        <w:rPr>
          <w:sz w:val="24"/>
          <w:szCs w:val="24"/>
        </w:rPr>
        <w:t>.</w:t>
      </w:r>
      <w:r w:rsidR="00BA129A" w:rsidRPr="00D8595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 xml:space="preserve">Ato contínuo a Pregoeira e sua equipe de apoio procederam à abertura do envelope de “PROPOSTA” e ao registro dos preços apresentados pelas respectivas licitantes, sendo este o constante no “histórico” em anexo a presente Ata. </w:t>
      </w:r>
      <w:r w:rsidR="005E3D05">
        <w:rPr>
          <w:sz w:val="24"/>
          <w:szCs w:val="24"/>
        </w:rPr>
        <w:t xml:space="preserve">O representante da empresa </w:t>
      </w:r>
      <w:r w:rsidR="005E3D05" w:rsidRPr="00D859C1">
        <w:rPr>
          <w:b/>
          <w:sz w:val="24"/>
          <w:szCs w:val="24"/>
        </w:rPr>
        <w:t>RIBRAZMAR DISTRIBUIDORA COMERCIO E REPRESENTAÇÕES E SERVIÇOS GERAIS LTDA</w:t>
      </w:r>
      <w:r w:rsidR="005E3D05" w:rsidRPr="00D85957">
        <w:rPr>
          <w:b/>
          <w:sz w:val="24"/>
          <w:szCs w:val="24"/>
        </w:rPr>
        <w:t xml:space="preserve"> </w:t>
      </w:r>
      <w:r w:rsidR="005E3D05">
        <w:rPr>
          <w:sz w:val="24"/>
          <w:szCs w:val="24"/>
        </w:rPr>
        <w:t xml:space="preserve">solicitou o cancelamento do item de sua proposta alegando ter ofertado </w:t>
      </w:r>
      <w:r w:rsidR="005E3D05">
        <w:rPr>
          <w:sz w:val="24"/>
          <w:szCs w:val="24"/>
        </w:rPr>
        <w:t>marca que não atendia as especificações exigidas</w:t>
      </w:r>
      <w:r w:rsidR="005E3D05">
        <w:rPr>
          <w:sz w:val="24"/>
          <w:szCs w:val="24"/>
        </w:rPr>
        <w:t xml:space="preserve">. </w:t>
      </w:r>
      <w:r w:rsidR="005E3D05">
        <w:rPr>
          <w:sz w:val="24"/>
          <w:szCs w:val="24"/>
        </w:rPr>
        <w:t xml:space="preserve">Dando continuidade, </w:t>
      </w:r>
      <w:proofErr w:type="gramStart"/>
      <w:r w:rsidR="005E3D05">
        <w:rPr>
          <w:sz w:val="24"/>
          <w:szCs w:val="24"/>
          <w:lang w:val="pt-BR"/>
        </w:rPr>
        <w:t>f</w:t>
      </w:r>
      <w:r w:rsidR="00D85957" w:rsidRPr="00B003D7">
        <w:rPr>
          <w:sz w:val="24"/>
          <w:szCs w:val="24"/>
        </w:rPr>
        <w:t>oram</w:t>
      </w:r>
      <w:proofErr w:type="gramEnd"/>
      <w:r w:rsidR="00D85957" w:rsidRPr="00B003D7">
        <w:rPr>
          <w:sz w:val="24"/>
          <w:szCs w:val="24"/>
        </w:rPr>
        <w:t xml:space="preserve"> </w:t>
      </w:r>
      <w:r w:rsidR="00D85957" w:rsidRPr="00B003D7">
        <w:rPr>
          <w:color w:val="000000"/>
          <w:sz w:val="24"/>
          <w:szCs w:val="24"/>
        </w:rPr>
        <w:t>qualificados pel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 xml:space="preserve"> Pregoeir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>, para ingresso na fase de lances</w:t>
      </w:r>
      <w:r w:rsidR="00D85957" w:rsidRPr="00B003D7">
        <w:rPr>
          <w:color w:val="000000"/>
          <w:sz w:val="24"/>
          <w:szCs w:val="24"/>
          <w:lang w:val="pt-BR"/>
        </w:rPr>
        <w:t>,</w:t>
      </w:r>
      <w:r w:rsidR="00D85957" w:rsidRPr="00B003D7">
        <w:rPr>
          <w:color w:val="000000"/>
          <w:sz w:val="24"/>
          <w:szCs w:val="24"/>
        </w:rPr>
        <w:t xml:space="preserve"> o autor da proposta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 xml:space="preserve">, conforme o item 14.5 do Edital, bem como art. 4º, Inciso VIII da Lei 10.520/02. </w:t>
      </w:r>
      <w:r w:rsidR="00D85957" w:rsidRPr="00B003D7">
        <w:rPr>
          <w:sz w:val="24"/>
          <w:szCs w:val="24"/>
        </w:rPr>
        <w:t xml:space="preserve">Os proponentes classificados foram convocados para negociação dos preços </w:t>
      </w:r>
      <w:r w:rsidR="00D85957" w:rsidRPr="00B003D7">
        <w:rPr>
          <w:color w:val="000000"/>
          <w:sz w:val="24"/>
          <w:szCs w:val="24"/>
        </w:rPr>
        <w:t xml:space="preserve">por item iniciais </w:t>
      </w:r>
      <w:r w:rsidR="00D85957" w:rsidRPr="00B003D7">
        <w:rPr>
          <w:sz w:val="24"/>
          <w:szCs w:val="24"/>
        </w:rPr>
        <w:t xml:space="preserve">e ofertaram lances conforme registrado no histórico em anexo. </w:t>
      </w:r>
      <w:r w:rsidR="006E1407" w:rsidRPr="00B003D7">
        <w:rPr>
          <w:sz w:val="24"/>
          <w:szCs w:val="24"/>
        </w:rPr>
        <w:t>Em seguida, considerando o critério de menor preço</w:t>
      </w:r>
      <w:r w:rsidR="006E1407" w:rsidRPr="00B003D7">
        <w:rPr>
          <w:spacing w:val="1"/>
          <w:sz w:val="24"/>
          <w:szCs w:val="24"/>
        </w:rPr>
        <w:t xml:space="preserve"> </w:t>
      </w:r>
      <w:r w:rsidR="006E1407" w:rsidRPr="00B003D7">
        <w:rPr>
          <w:sz w:val="24"/>
          <w:szCs w:val="24"/>
        </w:rPr>
        <w:t>por item, a Pregoeira e sua equipe de apoio divulgaram o resultado da licitação</w:t>
      </w:r>
      <w:r w:rsidR="006E1407" w:rsidRPr="00B003D7">
        <w:rPr>
          <w:i/>
          <w:sz w:val="24"/>
          <w:szCs w:val="24"/>
        </w:rPr>
        <w:t xml:space="preserve">. </w:t>
      </w:r>
      <w:r w:rsidR="005E3D05">
        <w:rPr>
          <w:sz w:val="24"/>
          <w:szCs w:val="24"/>
        </w:rPr>
        <w:t xml:space="preserve">O </w:t>
      </w:r>
      <w:r w:rsidR="005E3D05">
        <w:rPr>
          <w:sz w:val="24"/>
          <w:szCs w:val="24"/>
        </w:rPr>
        <w:t>valor</w:t>
      </w:r>
      <w:r w:rsidR="005E3D05">
        <w:rPr>
          <w:sz w:val="24"/>
          <w:szCs w:val="24"/>
        </w:rPr>
        <w:t xml:space="preserve"> ofertado </w:t>
      </w:r>
      <w:r w:rsidR="006E1407">
        <w:rPr>
          <w:sz w:val="24"/>
          <w:szCs w:val="24"/>
        </w:rPr>
        <w:t xml:space="preserve">pela empresa </w:t>
      </w:r>
      <w:r w:rsidR="006E1407" w:rsidRPr="0063548D">
        <w:rPr>
          <w:b/>
          <w:sz w:val="24"/>
          <w:szCs w:val="24"/>
        </w:rPr>
        <w:t>SAD SERV E MANUTENÇÕES LTDA</w:t>
      </w:r>
      <w:r w:rsidR="005E3D05" w:rsidRPr="00F41A01">
        <w:rPr>
          <w:sz w:val="24"/>
          <w:szCs w:val="24"/>
        </w:rPr>
        <w:t xml:space="preserve"> fo</w:t>
      </w:r>
      <w:r w:rsidR="006E1407">
        <w:rPr>
          <w:sz w:val="24"/>
          <w:szCs w:val="24"/>
        </w:rPr>
        <w:t>i</w:t>
      </w:r>
      <w:r w:rsidR="005E3D05" w:rsidRPr="00F41A01">
        <w:rPr>
          <w:sz w:val="24"/>
          <w:szCs w:val="24"/>
        </w:rPr>
        <w:t xml:space="preserve"> presumidamente declarado inexequive</w:t>
      </w:r>
      <w:r w:rsidR="006E1407">
        <w:rPr>
          <w:sz w:val="24"/>
          <w:szCs w:val="24"/>
        </w:rPr>
        <w:t>l</w:t>
      </w:r>
      <w:r w:rsidR="005E3D05" w:rsidRPr="00F41A01">
        <w:rPr>
          <w:sz w:val="24"/>
          <w:szCs w:val="24"/>
        </w:rPr>
        <w:t>, com fulcro no art. 48, §1º, al</w:t>
      </w:r>
      <w:r w:rsidR="005E3D05">
        <w:rPr>
          <w:sz w:val="24"/>
          <w:szCs w:val="24"/>
        </w:rPr>
        <w:t>í</w:t>
      </w:r>
      <w:r w:rsidR="005E3D05" w:rsidRPr="00F41A01">
        <w:rPr>
          <w:sz w:val="24"/>
          <w:szCs w:val="24"/>
        </w:rPr>
        <w:t xml:space="preserve">neas a e b, da Lei 8.666/93, conforme planilha demonstrativa anexa. Sendo assim, a Pregoeira e a Comissão deram um prazo de </w:t>
      </w:r>
      <w:r w:rsidR="00343360">
        <w:rPr>
          <w:sz w:val="24"/>
          <w:szCs w:val="24"/>
        </w:rPr>
        <w:t>01</w:t>
      </w:r>
      <w:r w:rsidR="005E3D05" w:rsidRPr="00F41A01">
        <w:rPr>
          <w:sz w:val="24"/>
          <w:szCs w:val="24"/>
        </w:rPr>
        <w:t xml:space="preserve"> (</w:t>
      </w:r>
      <w:r w:rsidR="00343360">
        <w:rPr>
          <w:sz w:val="24"/>
          <w:szCs w:val="24"/>
        </w:rPr>
        <w:t>uma</w:t>
      </w:r>
      <w:r w:rsidR="005E3D05" w:rsidRPr="00F41A01">
        <w:rPr>
          <w:sz w:val="24"/>
          <w:szCs w:val="24"/>
        </w:rPr>
        <w:t>)</w:t>
      </w:r>
      <w:r w:rsidR="00343360">
        <w:rPr>
          <w:sz w:val="24"/>
          <w:szCs w:val="24"/>
        </w:rPr>
        <w:t xml:space="preserve"> hora, contando a partir das 11h,</w:t>
      </w:r>
      <w:r w:rsidR="005E3D05" w:rsidRPr="00F41A01">
        <w:rPr>
          <w:sz w:val="24"/>
          <w:szCs w:val="24"/>
        </w:rPr>
        <w:t xml:space="preserve"> para que a </w:t>
      </w:r>
      <w:r w:rsidR="00343360">
        <w:rPr>
          <w:sz w:val="24"/>
          <w:szCs w:val="24"/>
        </w:rPr>
        <w:t>mesma</w:t>
      </w:r>
      <w:r w:rsidR="005E3D05" w:rsidRPr="00F41A01">
        <w:rPr>
          <w:sz w:val="24"/>
          <w:szCs w:val="24"/>
        </w:rPr>
        <w:t xml:space="preserve"> demonstre sua viabilidade através de documentação</w:t>
      </w:r>
      <w:r w:rsidR="00343360">
        <w:rPr>
          <w:sz w:val="24"/>
          <w:szCs w:val="24"/>
        </w:rPr>
        <w:t xml:space="preserve">. Dentro do prazo estipulado a empresa </w:t>
      </w:r>
      <w:r w:rsidR="00343360" w:rsidRPr="0063548D">
        <w:rPr>
          <w:b/>
          <w:sz w:val="24"/>
          <w:szCs w:val="24"/>
        </w:rPr>
        <w:t>SAD SERV E MANUTENÇÕES LTDA</w:t>
      </w:r>
      <w:r w:rsidR="00343360">
        <w:rPr>
          <w:sz w:val="24"/>
          <w:szCs w:val="24"/>
        </w:rPr>
        <w:t xml:space="preserve"> apresentou notas fiscais de entrada, demonstrando assim a </w:t>
      </w:r>
      <w:r w:rsidR="00343360" w:rsidRPr="00F41A01">
        <w:rPr>
          <w:sz w:val="24"/>
          <w:szCs w:val="24"/>
        </w:rPr>
        <w:t>sua viabil</w:t>
      </w:r>
      <w:r w:rsidR="00343360">
        <w:rPr>
          <w:sz w:val="24"/>
          <w:szCs w:val="24"/>
        </w:rPr>
        <w:t>idade para a</w:t>
      </w:r>
      <w:r w:rsidR="00343360" w:rsidRPr="00F41A01">
        <w:rPr>
          <w:sz w:val="24"/>
          <w:szCs w:val="24"/>
        </w:rPr>
        <w:t xml:space="preserve"> Pregoeira</w:t>
      </w:r>
      <w:r w:rsidR="00343360">
        <w:rPr>
          <w:sz w:val="24"/>
          <w:szCs w:val="24"/>
        </w:rPr>
        <w:t>,</w:t>
      </w:r>
      <w:r w:rsidR="00343360" w:rsidRPr="00F41A01">
        <w:rPr>
          <w:sz w:val="24"/>
          <w:szCs w:val="24"/>
        </w:rPr>
        <w:t xml:space="preserve"> Comissão</w:t>
      </w:r>
      <w:r w:rsidR="00343360">
        <w:rPr>
          <w:sz w:val="24"/>
          <w:szCs w:val="24"/>
        </w:rPr>
        <w:t xml:space="preserve"> e o representante do setor requisitante.  </w:t>
      </w:r>
      <w:r w:rsidR="00D85957" w:rsidRPr="00B003D7">
        <w:rPr>
          <w:sz w:val="24"/>
          <w:szCs w:val="24"/>
        </w:rPr>
        <w:t xml:space="preserve">Ato contínuo, a Pregoeira e sua equipe de apoio procederam </w:t>
      </w:r>
      <w:proofErr w:type="gramStart"/>
      <w:r w:rsidR="00D85957" w:rsidRPr="00B003D7">
        <w:rPr>
          <w:sz w:val="24"/>
          <w:szCs w:val="24"/>
        </w:rPr>
        <w:t>a</w:t>
      </w:r>
      <w:proofErr w:type="gramEnd"/>
      <w:r w:rsidR="00D85957" w:rsidRPr="00B003D7">
        <w:rPr>
          <w:sz w:val="24"/>
          <w:szCs w:val="24"/>
        </w:rPr>
        <w:t xml:space="preserve"> verificação</w:t>
      </w:r>
      <w:r w:rsidR="00D85957" w:rsidRPr="00B003D7">
        <w:rPr>
          <w:spacing w:val="1"/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 xml:space="preserve">de regularidade da documentação da empresa. Verificaram que a empresa </w:t>
      </w:r>
      <w:r w:rsidR="00D85957" w:rsidRPr="00B003D7">
        <w:rPr>
          <w:sz w:val="24"/>
          <w:szCs w:val="24"/>
          <w:lang w:val="pt-BR"/>
        </w:rPr>
        <w:t>apresent</w:t>
      </w:r>
      <w:r w:rsidR="00343360">
        <w:rPr>
          <w:sz w:val="24"/>
          <w:szCs w:val="24"/>
          <w:lang w:val="pt-BR"/>
        </w:rPr>
        <w:t>ou</w:t>
      </w:r>
      <w:r w:rsidR="00D85957" w:rsidRPr="00B003D7">
        <w:rPr>
          <w:sz w:val="24"/>
          <w:szCs w:val="24"/>
          <w:lang w:val="pt-BR"/>
        </w:rPr>
        <w:t xml:space="preserve"> todos os documentos, </w:t>
      </w:r>
      <w:r w:rsidR="00D85957" w:rsidRPr="00B003D7">
        <w:rPr>
          <w:sz w:val="24"/>
          <w:szCs w:val="24"/>
        </w:rPr>
        <w:t xml:space="preserve">conforme exigidos no Edital, declarando-a </w:t>
      </w:r>
      <w:r w:rsidR="00D85957" w:rsidRPr="00B003D7">
        <w:rPr>
          <w:b/>
          <w:sz w:val="24"/>
          <w:szCs w:val="24"/>
        </w:rPr>
        <w:t>HABILITADA</w:t>
      </w:r>
      <w:r w:rsidR="00D85957" w:rsidRPr="00B003D7">
        <w:rPr>
          <w:sz w:val="24"/>
          <w:szCs w:val="24"/>
        </w:rPr>
        <w:t xml:space="preserve"> e em seguida </w:t>
      </w:r>
      <w:r w:rsidR="00D85957" w:rsidRPr="00B003D7">
        <w:rPr>
          <w:b/>
          <w:sz w:val="24"/>
          <w:szCs w:val="24"/>
        </w:rPr>
        <w:t>VENCEDORA</w:t>
      </w:r>
      <w:r w:rsidR="00D85957" w:rsidRPr="00B003D7">
        <w:rPr>
          <w:sz w:val="24"/>
          <w:szCs w:val="24"/>
        </w:rPr>
        <w:t xml:space="preserve"> do certame</w:t>
      </w:r>
      <w:r w:rsidR="00D85957" w:rsidRPr="00B003D7">
        <w:rPr>
          <w:sz w:val="24"/>
          <w:szCs w:val="24"/>
          <w:lang w:val="pt-BR"/>
        </w:rPr>
        <w:t xml:space="preserve">. </w:t>
      </w:r>
      <w:r w:rsidR="008914BE">
        <w:rPr>
          <w:sz w:val="24"/>
          <w:szCs w:val="24"/>
          <w:lang w:val="pt-BR"/>
        </w:rPr>
        <w:t xml:space="preserve">A representante da empresa </w:t>
      </w:r>
      <w:r w:rsidR="008914BE" w:rsidRPr="00592530">
        <w:rPr>
          <w:b/>
          <w:sz w:val="24"/>
          <w:szCs w:val="24"/>
        </w:rPr>
        <w:t>DELVALLE MATERIAIS ELETRICOS LTDA</w:t>
      </w:r>
      <w:r w:rsidR="008914BE">
        <w:rPr>
          <w:b/>
          <w:sz w:val="24"/>
          <w:szCs w:val="24"/>
        </w:rPr>
        <w:t xml:space="preserve"> </w:t>
      </w:r>
      <w:r w:rsidR="008914BE">
        <w:rPr>
          <w:sz w:val="24"/>
          <w:szCs w:val="24"/>
        </w:rPr>
        <w:t xml:space="preserve">solicitou a diligência quanto </w:t>
      </w:r>
      <w:proofErr w:type="gramStart"/>
      <w:r w:rsidR="008914BE">
        <w:rPr>
          <w:sz w:val="24"/>
          <w:szCs w:val="24"/>
        </w:rPr>
        <w:t>a</w:t>
      </w:r>
      <w:proofErr w:type="gramEnd"/>
      <w:r w:rsidR="008914BE">
        <w:rPr>
          <w:sz w:val="24"/>
          <w:szCs w:val="24"/>
        </w:rPr>
        <w:t xml:space="preserve"> </w:t>
      </w:r>
      <w:r w:rsidR="008914BE" w:rsidRPr="008914BE">
        <w:rPr>
          <w:sz w:val="24"/>
          <w:szCs w:val="24"/>
        </w:rPr>
        <w:t>certidão negativa de falência</w:t>
      </w:r>
      <w:r w:rsidR="008914BE">
        <w:rPr>
          <w:sz w:val="24"/>
          <w:szCs w:val="24"/>
        </w:rPr>
        <w:t xml:space="preserve">, sendo realizada consulta de autenticidade, verificou-se a veracidade da certidão apresentada pela empresa </w:t>
      </w:r>
      <w:r w:rsidR="008914BE" w:rsidRPr="0063548D">
        <w:rPr>
          <w:b/>
          <w:sz w:val="24"/>
          <w:szCs w:val="24"/>
        </w:rPr>
        <w:t>SAD SERV E MANUTENÇÕES LTDA</w:t>
      </w:r>
      <w:r w:rsidR="008914BE">
        <w:rPr>
          <w:b/>
          <w:sz w:val="24"/>
          <w:szCs w:val="24"/>
        </w:rPr>
        <w:t xml:space="preserve"> </w:t>
      </w:r>
      <w:r w:rsidR="008914BE">
        <w:rPr>
          <w:sz w:val="24"/>
          <w:szCs w:val="24"/>
        </w:rPr>
        <w:t xml:space="preserve">junto ao site do TJRJ. </w:t>
      </w:r>
      <w:r w:rsidR="004B0DAA">
        <w:rPr>
          <w:sz w:val="24"/>
          <w:szCs w:val="24"/>
        </w:rPr>
        <w:t>Dando continuidade, o</w:t>
      </w:r>
      <w:r w:rsidR="00343360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representate</w:t>
      </w:r>
      <w:r w:rsidR="00343360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da</w:t>
      </w:r>
      <w:r w:rsidR="00343360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empresa</w:t>
      </w:r>
      <w:r w:rsidR="00343360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</w:t>
      </w:r>
      <w:r w:rsidR="00343360" w:rsidRPr="00D859C1">
        <w:rPr>
          <w:b/>
          <w:sz w:val="24"/>
          <w:szCs w:val="24"/>
        </w:rPr>
        <w:t xml:space="preserve">RIBRAZMAR DISTRIBUIDORA COMERCIO E REPRESENTAÇÕES E </w:t>
      </w:r>
      <w:r w:rsidR="00343360" w:rsidRPr="00D859C1">
        <w:rPr>
          <w:b/>
          <w:sz w:val="24"/>
          <w:szCs w:val="24"/>
        </w:rPr>
        <w:lastRenderedPageBreak/>
        <w:t>SERVIÇOS GERAIS LTDA</w:t>
      </w:r>
      <w:r w:rsidR="00343360">
        <w:rPr>
          <w:b/>
          <w:sz w:val="24"/>
          <w:szCs w:val="24"/>
        </w:rPr>
        <w:t xml:space="preserve">, </w:t>
      </w:r>
      <w:r w:rsidR="00343360" w:rsidRPr="0063548D">
        <w:rPr>
          <w:b/>
          <w:sz w:val="24"/>
          <w:szCs w:val="24"/>
        </w:rPr>
        <w:t>B.M.G. DISTRIBUIDORA LTDA</w:t>
      </w:r>
      <w:r w:rsidR="00343360">
        <w:rPr>
          <w:b/>
          <w:sz w:val="24"/>
          <w:szCs w:val="24"/>
        </w:rPr>
        <w:t xml:space="preserve">, </w:t>
      </w:r>
      <w:r w:rsidR="00343360" w:rsidRPr="00592530">
        <w:rPr>
          <w:b/>
          <w:sz w:val="24"/>
          <w:szCs w:val="24"/>
        </w:rPr>
        <w:t>IRMAOS BARRADAS COMÉRCIO E SERVIÇOS EIRELI</w:t>
      </w:r>
      <w:r w:rsidR="00343360">
        <w:rPr>
          <w:b/>
          <w:sz w:val="24"/>
          <w:szCs w:val="24"/>
        </w:rPr>
        <w:t xml:space="preserve"> e</w:t>
      </w:r>
      <w:r w:rsidR="00343360">
        <w:rPr>
          <w:b/>
          <w:sz w:val="24"/>
          <w:szCs w:val="24"/>
        </w:rPr>
        <w:t xml:space="preserve"> </w:t>
      </w:r>
      <w:r w:rsidR="00343360" w:rsidRPr="00D859C1">
        <w:rPr>
          <w:b/>
          <w:sz w:val="24"/>
          <w:szCs w:val="24"/>
        </w:rPr>
        <w:t>ARMAZÉM SUPERMAC EIRELI</w:t>
      </w:r>
      <w:r w:rsidR="00D85957" w:rsidRPr="00B003D7">
        <w:rPr>
          <w:b/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se ausent</w:t>
      </w:r>
      <w:r w:rsidR="00343360">
        <w:rPr>
          <w:sz w:val="24"/>
          <w:szCs w:val="24"/>
        </w:rPr>
        <w:t>aram</w:t>
      </w:r>
      <w:r w:rsidR="00D85957" w:rsidRPr="00B003D7">
        <w:rPr>
          <w:sz w:val="24"/>
          <w:szCs w:val="24"/>
        </w:rPr>
        <w:t xml:space="preserve"> da sessão durante a realização do certame. Foi concedida a palavra aos representantes das empresas presentes para manifestação da intenção de recurso. </w:t>
      </w:r>
      <w:r w:rsidR="00B82355">
        <w:rPr>
          <w:sz w:val="24"/>
          <w:szCs w:val="24"/>
        </w:rPr>
        <w:t xml:space="preserve"> A representante da empresa </w:t>
      </w:r>
      <w:r w:rsidR="00B82355" w:rsidRPr="00592530">
        <w:rPr>
          <w:b/>
          <w:sz w:val="24"/>
          <w:szCs w:val="24"/>
        </w:rPr>
        <w:t>DELVALLE MATERIAIS ELETRICOS LTDA</w:t>
      </w:r>
      <w:r w:rsidR="00B82355">
        <w:rPr>
          <w:b/>
          <w:sz w:val="24"/>
          <w:szCs w:val="24"/>
        </w:rPr>
        <w:t xml:space="preserve"> </w:t>
      </w:r>
      <w:r w:rsidR="00B82355">
        <w:rPr>
          <w:sz w:val="24"/>
          <w:szCs w:val="24"/>
        </w:rPr>
        <w:t xml:space="preserve">manifestou a intenção de recorrer alegando: “Primeiro que a marca cotada pela empresa </w:t>
      </w:r>
      <w:r w:rsidR="00B82355" w:rsidRPr="0063548D">
        <w:rPr>
          <w:b/>
          <w:sz w:val="24"/>
          <w:szCs w:val="24"/>
        </w:rPr>
        <w:t>SAD SERV E MANUTENÇÕES LTDA</w:t>
      </w:r>
      <w:r w:rsidR="00B82355">
        <w:rPr>
          <w:b/>
          <w:sz w:val="24"/>
          <w:szCs w:val="24"/>
        </w:rPr>
        <w:t xml:space="preserve">, </w:t>
      </w:r>
      <w:r w:rsidR="00B82355">
        <w:rPr>
          <w:sz w:val="24"/>
          <w:szCs w:val="24"/>
        </w:rPr>
        <w:t xml:space="preserve">RCA, não atende as especificações mínimas do Edital e a comprovação de ixequibilidade foi apresentada sem marca e sem modelo, não podendo assim os concorrentes averiguar a veracidade das tais notas fiscais, se é o produto ofertado na presente licitação ou não.”. </w:t>
      </w:r>
      <w:r w:rsidR="00B82355" w:rsidRPr="00925C84">
        <w:rPr>
          <w:sz w:val="24"/>
          <w:szCs w:val="24"/>
        </w:rPr>
        <w:t xml:space="preserve">A licitante poderá interpor recurso no prazo de </w:t>
      </w:r>
      <w:proofErr w:type="gramStart"/>
      <w:r w:rsidR="00B82355" w:rsidRPr="00925C84">
        <w:rPr>
          <w:sz w:val="24"/>
          <w:szCs w:val="24"/>
        </w:rPr>
        <w:t>3</w:t>
      </w:r>
      <w:proofErr w:type="gramEnd"/>
      <w:r w:rsidR="00B82355" w:rsidRPr="00925C84">
        <w:rPr>
          <w:sz w:val="24"/>
          <w:szCs w:val="24"/>
        </w:rPr>
        <w:t xml:space="preserve"> (três) dias úteis, ficando desde logo</w:t>
      </w:r>
      <w:r w:rsidR="00B82355">
        <w:rPr>
          <w:sz w:val="24"/>
          <w:szCs w:val="24"/>
        </w:rPr>
        <w:t xml:space="preserve"> os demais licitantes</w:t>
      </w:r>
      <w:r w:rsidR="00B82355" w:rsidRPr="00925C84">
        <w:rPr>
          <w:sz w:val="24"/>
          <w:szCs w:val="24"/>
        </w:rPr>
        <w:t xml:space="preserve"> intimados para apresentar</w:t>
      </w:r>
      <w:r w:rsidR="00B82355">
        <w:rPr>
          <w:sz w:val="24"/>
          <w:szCs w:val="24"/>
        </w:rPr>
        <w:t>em</w:t>
      </w:r>
      <w:r w:rsidR="00B82355" w:rsidRPr="00925C84">
        <w:rPr>
          <w:sz w:val="24"/>
          <w:szCs w:val="24"/>
        </w:rPr>
        <w:t xml:space="preserve"> </w:t>
      </w:r>
      <w:r w:rsidR="00B82355">
        <w:rPr>
          <w:sz w:val="24"/>
          <w:szCs w:val="24"/>
        </w:rPr>
        <w:t xml:space="preserve">as </w:t>
      </w:r>
      <w:r w:rsidR="00B82355" w:rsidRPr="00925C84">
        <w:rPr>
          <w:sz w:val="24"/>
          <w:szCs w:val="24"/>
        </w:rPr>
        <w:t>contrarrazões por igual prazo, que começará a correr do término do prazo dos recorrentes, conforme item 1</w:t>
      </w:r>
      <w:r w:rsidR="00B82355">
        <w:rPr>
          <w:sz w:val="24"/>
          <w:szCs w:val="24"/>
        </w:rPr>
        <w:t>5</w:t>
      </w:r>
      <w:r w:rsidR="00B82355" w:rsidRPr="00925C84">
        <w:rPr>
          <w:sz w:val="24"/>
          <w:szCs w:val="24"/>
        </w:rPr>
        <w:t>.1 do Edital. Nada mais havendo a declarar foi encerrada a sessão, exatamente às 1</w:t>
      </w:r>
      <w:r w:rsidR="00B82355">
        <w:rPr>
          <w:sz w:val="24"/>
          <w:szCs w:val="24"/>
        </w:rPr>
        <w:t>2</w:t>
      </w:r>
      <w:r w:rsidR="00B82355" w:rsidRPr="00925C84">
        <w:rPr>
          <w:sz w:val="24"/>
          <w:szCs w:val="24"/>
        </w:rPr>
        <w:t xml:space="preserve">h05min, </w:t>
      </w:r>
      <w:r w:rsidR="00B82355" w:rsidRPr="00B003D7">
        <w:rPr>
          <w:sz w:val="24"/>
          <w:szCs w:val="24"/>
        </w:rPr>
        <w:t>cuja ata foi lavrada e será assinada pela Pregoeira, Comissão, representante do setor requisitante</w:t>
      </w:r>
      <w:r w:rsidR="00B82355">
        <w:rPr>
          <w:sz w:val="24"/>
          <w:szCs w:val="24"/>
        </w:rPr>
        <w:t>,</w:t>
      </w:r>
      <w:r w:rsidR="00B82355" w:rsidRPr="00B003D7">
        <w:rPr>
          <w:sz w:val="24"/>
          <w:szCs w:val="24"/>
        </w:rPr>
        <w:t xml:space="preserve"> representantes das empresas presentes</w:t>
      </w:r>
      <w:r w:rsidR="00B82355">
        <w:rPr>
          <w:sz w:val="24"/>
          <w:szCs w:val="24"/>
        </w:rPr>
        <w:t>. Após a Procuradoria Jurídica para análise e parecer</w:t>
      </w:r>
      <w:r w:rsidR="00B82355" w:rsidRPr="00B003D7">
        <w:rPr>
          <w:sz w:val="24"/>
          <w:szCs w:val="24"/>
        </w:rPr>
        <w:t>.</w:t>
      </w:r>
    </w:p>
    <w:p w:rsidR="003F6F77" w:rsidRDefault="003F6F77" w:rsidP="00D85957">
      <w:pPr>
        <w:spacing w:line="360" w:lineRule="auto"/>
        <w:ind w:left="720" w:right="115"/>
        <w:jc w:val="both"/>
        <w:rPr>
          <w:sz w:val="24"/>
          <w:szCs w:val="24"/>
        </w:rPr>
      </w:pPr>
      <w:bookmarkStart w:id="0" w:name="_GoBack"/>
      <w:bookmarkEnd w:id="0"/>
    </w:p>
    <w:p w:rsidR="003F6F77" w:rsidRPr="003F6F77" w:rsidRDefault="003F6F77" w:rsidP="003F6F77">
      <w:pPr>
        <w:spacing w:line="360" w:lineRule="auto"/>
        <w:ind w:left="720" w:right="115"/>
        <w:jc w:val="center"/>
        <w:rPr>
          <w:b/>
          <w:sz w:val="24"/>
          <w:szCs w:val="24"/>
          <w:u w:val="single"/>
        </w:rPr>
      </w:pPr>
      <w:r w:rsidRPr="003F6F77">
        <w:rPr>
          <w:b/>
          <w:sz w:val="24"/>
          <w:szCs w:val="24"/>
          <w:u w:val="single"/>
        </w:rPr>
        <w:t>FASE DE LANCES</w:t>
      </w:r>
    </w:p>
    <w:tbl>
      <w:tblPr>
        <w:tblStyle w:val="Tabelacomgrade"/>
        <w:tblW w:w="10020" w:type="dxa"/>
        <w:tblInd w:w="453" w:type="dxa"/>
        <w:tblLook w:val="04A0" w:firstRow="1" w:lastRow="0" w:firstColumn="1" w:lastColumn="0" w:noHBand="0" w:noVBand="1"/>
      </w:tblPr>
      <w:tblGrid>
        <w:gridCol w:w="3357"/>
        <w:gridCol w:w="3402"/>
        <w:gridCol w:w="3261"/>
      </w:tblGrid>
      <w:tr w:rsidR="003F6F77" w:rsidTr="009C10CC">
        <w:tc>
          <w:tcPr>
            <w:tcW w:w="3357" w:type="dxa"/>
            <w:vAlign w:val="center"/>
          </w:tcPr>
          <w:p w:rsidR="003F6F77" w:rsidRDefault="006C6473" w:rsidP="009C10CC">
            <w:pPr>
              <w:ind w:right="115"/>
              <w:jc w:val="center"/>
              <w:rPr>
                <w:sz w:val="24"/>
                <w:szCs w:val="24"/>
              </w:rPr>
            </w:pPr>
            <w:r w:rsidRPr="00592530">
              <w:rPr>
                <w:b/>
                <w:sz w:val="24"/>
                <w:szCs w:val="24"/>
              </w:rPr>
              <w:t>DELVALLE MATERIAIS ELETRICOS LTDA</w:t>
            </w:r>
          </w:p>
        </w:tc>
        <w:tc>
          <w:tcPr>
            <w:tcW w:w="3402" w:type="dxa"/>
            <w:vAlign w:val="center"/>
          </w:tcPr>
          <w:p w:rsidR="003F6F77" w:rsidRDefault="006C6473" w:rsidP="009C10CC">
            <w:pPr>
              <w:ind w:right="115"/>
              <w:jc w:val="center"/>
              <w:rPr>
                <w:sz w:val="24"/>
                <w:szCs w:val="24"/>
              </w:rPr>
            </w:pPr>
            <w:r w:rsidRPr="00D859C1">
              <w:rPr>
                <w:b/>
                <w:sz w:val="24"/>
                <w:szCs w:val="24"/>
              </w:rPr>
              <w:t>ARMAZÉM SUPERMAC EIRELI</w:t>
            </w:r>
          </w:p>
        </w:tc>
        <w:tc>
          <w:tcPr>
            <w:tcW w:w="3261" w:type="dxa"/>
            <w:shd w:val="clear" w:color="auto" w:fill="C6D9F1" w:themeFill="text2" w:themeFillTint="33"/>
            <w:vAlign w:val="center"/>
          </w:tcPr>
          <w:p w:rsidR="003F6F77" w:rsidRDefault="00FA43D5" w:rsidP="009C10CC">
            <w:pPr>
              <w:ind w:right="115"/>
              <w:jc w:val="center"/>
              <w:rPr>
                <w:sz w:val="24"/>
                <w:szCs w:val="24"/>
              </w:rPr>
            </w:pPr>
            <w:r w:rsidRPr="0063548D">
              <w:rPr>
                <w:b/>
                <w:sz w:val="24"/>
                <w:szCs w:val="24"/>
              </w:rPr>
              <w:t>SAD SERV E MANUTENÇÕES LTDA</w:t>
            </w:r>
          </w:p>
        </w:tc>
      </w:tr>
      <w:tr w:rsidR="003F6F77" w:rsidTr="009C10CC">
        <w:tc>
          <w:tcPr>
            <w:tcW w:w="3357" w:type="dxa"/>
          </w:tcPr>
          <w:p w:rsidR="003F6F77" w:rsidRDefault="009C10CC" w:rsidP="009C10CC">
            <w:pPr>
              <w:ind w:right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R$ </w:t>
            </w:r>
            <w:r w:rsidR="00FA43D5">
              <w:rPr>
                <w:sz w:val="24"/>
                <w:szCs w:val="24"/>
              </w:rPr>
              <w:t>745,00</w:t>
            </w:r>
            <w:r>
              <w:rPr>
                <w:sz w:val="24"/>
                <w:szCs w:val="24"/>
              </w:rPr>
              <w:t xml:space="preserve"> </w:t>
            </w:r>
            <w:r w:rsidR="00FA43D5">
              <w:rPr>
                <w:sz w:val="24"/>
                <w:szCs w:val="24"/>
              </w:rPr>
              <w:t>(Valor unitário inicial)</w:t>
            </w:r>
          </w:p>
        </w:tc>
        <w:tc>
          <w:tcPr>
            <w:tcW w:w="3402" w:type="dxa"/>
          </w:tcPr>
          <w:p w:rsidR="003F6F77" w:rsidRDefault="009C10CC" w:rsidP="009C10CC">
            <w:pPr>
              <w:ind w:right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R$ </w:t>
            </w:r>
            <w:r w:rsidR="00FA43D5">
              <w:rPr>
                <w:sz w:val="24"/>
                <w:szCs w:val="24"/>
              </w:rPr>
              <w:t xml:space="preserve">600,00 </w:t>
            </w:r>
            <w:r w:rsidR="00FA43D5">
              <w:rPr>
                <w:sz w:val="24"/>
                <w:szCs w:val="24"/>
              </w:rPr>
              <w:t>(Valor unitário inicial)</w:t>
            </w:r>
          </w:p>
        </w:tc>
        <w:tc>
          <w:tcPr>
            <w:tcW w:w="3261" w:type="dxa"/>
            <w:shd w:val="clear" w:color="auto" w:fill="C6D9F1" w:themeFill="text2" w:themeFillTint="33"/>
          </w:tcPr>
          <w:p w:rsidR="003F6F77" w:rsidRDefault="009C10CC" w:rsidP="009C10CC">
            <w:pPr>
              <w:ind w:right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R$ </w:t>
            </w:r>
            <w:r w:rsidR="00FA43D5">
              <w:rPr>
                <w:sz w:val="24"/>
                <w:szCs w:val="24"/>
              </w:rPr>
              <w:t xml:space="preserve">520,00 </w:t>
            </w:r>
            <w:r w:rsidR="00FA43D5">
              <w:rPr>
                <w:sz w:val="24"/>
                <w:szCs w:val="24"/>
              </w:rPr>
              <w:t>(Valor unitário inicial)</w:t>
            </w:r>
          </w:p>
        </w:tc>
      </w:tr>
      <w:tr w:rsidR="003F6F77" w:rsidTr="009C10CC">
        <w:tc>
          <w:tcPr>
            <w:tcW w:w="3357" w:type="dxa"/>
            <w:vAlign w:val="center"/>
          </w:tcPr>
          <w:p w:rsidR="003F6F77" w:rsidRPr="009C10CC" w:rsidRDefault="00FA43D5" w:rsidP="009C10CC">
            <w:pPr>
              <w:spacing w:line="360" w:lineRule="auto"/>
              <w:ind w:right="115"/>
              <w:jc w:val="center"/>
              <w:rPr>
                <w:b/>
                <w:sz w:val="24"/>
                <w:szCs w:val="24"/>
              </w:rPr>
            </w:pPr>
            <w:r w:rsidRPr="009C10CC">
              <w:rPr>
                <w:b/>
                <w:sz w:val="24"/>
                <w:szCs w:val="24"/>
              </w:rPr>
              <w:t>____</w:t>
            </w:r>
          </w:p>
        </w:tc>
        <w:tc>
          <w:tcPr>
            <w:tcW w:w="3402" w:type="dxa"/>
            <w:vAlign w:val="center"/>
          </w:tcPr>
          <w:p w:rsidR="003F6F77" w:rsidRPr="009C10CC" w:rsidRDefault="00FA43D5" w:rsidP="009C10CC">
            <w:pPr>
              <w:spacing w:line="360" w:lineRule="auto"/>
              <w:ind w:right="115"/>
              <w:jc w:val="center"/>
              <w:rPr>
                <w:b/>
                <w:sz w:val="24"/>
                <w:szCs w:val="24"/>
              </w:rPr>
            </w:pPr>
            <w:r w:rsidRPr="009C10CC">
              <w:rPr>
                <w:b/>
                <w:sz w:val="24"/>
                <w:szCs w:val="24"/>
              </w:rPr>
              <w:t>____</w:t>
            </w:r>
          </w:p>
        </w:tc>
        <w:tc>
          <w:tcPr>
            <w:tcW w:w="3261" w:type="dxa"/>
            <w:shd w:val="clear" w:color="auto" w:fill="C6D9F1" w:themeFill="text2" w:themeFillTint="33"/>
          </w:tcPr>
          <w:p w:rsidR="003F6F77" w:rsidRPr="009C10CC" w:rsidRDefault="009C10CC" w:rsidP="009C10CC">
            <w:pPr>
              <w:ind w:right="115"/>
              <w:jc w:val="both"/>
              <w:rPr>
                <w:b/>
                <w:sz w:val="24"/>
                <w:szCs w:val="24"/>
              </w:rPr>
            </w:pPr>
            <w:r w:rsidRPr="009C10CC">
              <w:rPr>
                <w:b/>
                <w:sz w:val="24"/>
                <w:szCs w:val="24"/>
              </w:rPr>
              <w:t>R$ 520,00 (</w:t>
            </w:r>
            <w:r w:rsidRPr="009C10CC">
              <w:rPr>
                <w:b/>
                <w:sz w:val="24"/>
                <w:szCs w:val="24"/>
              </w:rPr>
              <w:t xml:space="preserve">Manteve o </w:t>
            </w:r>
            <w:r w:rsidRPr="009C10CC">
              <w:rPr>
                <w:b/>
                <w:sz w:val="24"/>
                <w:szCs w:val="24"/>
              </w:rPr>
              <w:t>Valor unitário inicial</w:t>
            </w:r>
            <w:r w:rsidRPr="009C10CC">
              <w:rPr>
                <w:b/>
                <w:sz w:val="24"/>
                <w:szCs w:val="24"/>
              </w:rPr>
              <w:t>mente ofertado</w:t>
            </w:r>
            <w:r w:rsidRPr="009C10CC">
              <w:rPr>
                <w:b/>
                <w:sz w:val="24"/>
                <w:szCs w:val="24"/>
              </w:rPr>
              <w:t>)</w:t>
            </w:r>
          </w:p>
        </w:tc>
      </w:tr>
    </w:tbl>
    <w:p w:rsidR="003F6F77" w:rsidRDefault="003F6F77" w:rsidP="00D85957">
      <w:pPr>
        <w:spacing w:line="360" w:lineRule="auto"/>
        <w:ind w:left="720" w:right="115"/>
        <w:jc w:val="both"/>
        <w:rPr>
          <w:sz w:val="24"/>
          <w:szCs w:val="24"/>
        </w:rPr>
      </w:pPr>
    </w:p>
    <w:p w:rsidR="003F6F77" w:rsidRDefault="003F6F77" w:rsidP="00D85957">
      <w:pPr>
        <w:spacing w:line="360" w:lineRule="auto"/>
        <w:ind w:left="720" w:right="115"/>
        <w:jc w:val="both"/>
        <w:rPr>
          <w:sz w:val="24"/>
          <w:szCs w:val="24"/>
        </w:rPr>
      </w:pPr>
    </w:p>
    <w:p w:rsidR="003F6F77" w:rsidRDefault="003F6F77" w:rsidP="00D85957">
      <w:pPr>
        <w:spacing w:line="360" w:lineRule="auto"/>
        <w:ind w:left="720" w:right="115"/>
        <w:jc w:val="both"/>
        <w:rPr>
          <w:sz w:val="24"/>
          <w:szCs w:val="24"/>
        </w:rPr>
      </w:pPr>
    </w:p>
    <w:p w:rsidR="003F6F77" w:rsidRDefault="003F6F77" w:rsidP="00D85957">
      <w:pPr>
        <w:spacing w:line="360" w:lineRule="auto"/>
        <w:ind w:left="720" w:right="115"/>
        <w:jc w:val="both"/>
        <w:rPr>
          <w:sz w:val="24"/>
          <w:szCs w:val="24"/>
        </w:rPr>
      </w:pPr>
    </w:p>
    <w:p w:rsidR="003F6F77" w:rsidRDefault="003F6F77" w:rsidP="00D85957">
      <w:pPr>
        <w:spacing w:line="360" w:lineRule="auto"/>
        <w:ind w:left="720" w:right="115"/>
        <w:jc w:val="both"/>
        <w:rPr>
          <w:sz w:val="24"/>
          <w:szCs w:val="24"/>
        </w:rPr>
      </w:pPr>
    </w:p>
    <w:p w:rsidR="003F6F77" w:rsidRDefault="003F6F77" w:rsidP="00D85957">
      <w:pPr>
        <w:spacing w:line="360" w:lineRule="auto"/>
        <w:ind w:left="720" w:right="115"/>
        <w:jc w:val="both"/>
        <w:rPr>
          <w:sz w:val="24"/>
          <w:szCs w:val="24"/>
        </w:rPr>
      </w:pPr>
    </w:p>
    <w:p w:rsidR="003F6F77" w:rsidRPr="00D85957" w:rsidRDefault="003F6F77" w:rsidP="00D85957">
      <w:pPr>
        <w:spacing w:line="360" w:lineRule="auto"/>
        <w:ind w:left="720" w:right="115"/>
        <w:jc w:val="both"/>
        <w:rPr>
          <w:sz w:val="24"/>
          <w:szCs w:val="24"/>
        </w:rPr>
      </w:pPr>
    </w:p>
    <w:sectPr w:rsidR="003F6F77" w:rsidRPr="00D8595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24B" w:rsidRDefault="00E1024B">
      <w:r>
        <w:separator/>
      </w:r>
    </w:p>
  </w:endnote>
  <w:endnote w:type="continuationSeparator" w:id="0">
    <w:p w:rsidR="00E1024B" w:rsidRDefault="00E1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24B" w:rsidRDefault="00E1024B">
      <w:r>
        <w:separator/>
      </w:r>
    </w:p>
  </w:footnote>
  <w:footnote w:type="continuationSeparator" w:id="0">
    <w:p w:rsidR="00E1024B" w:rsidRDefault="00E1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1024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43360"/>
    <w:rsid w:val="0035600D"/>
    <w:rsid w:val="003735A6"/>
    <w:rsid w:val="00392120"/>
    <w:rsid w:val="0039321C"/>
    <w:rsid w:val="00393C29"/>
    <w:rsid w:val="003D439F"/>
    <w:rsid w:val="003E558F"/>
    <w:rsid w:val="003F6F77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92530"/>
    <w:rsid w:val="005B6D07"/>
    <w:rsid w:val="005D4CDF"/>
    <w:rsid w:val="005D6602"/>
    <w:rsid w:val="005D7D43"/>
    <w:rsid w:val="005E0AE4"/>
    <w:rsid w:val="005E2E99"/>
    <w:rsid w:val="005E3D05"/>
    <w:rsid w:val="005E57F0"/>
    <w:rsid w:val="006043AF"/>
    <w:rsid w:val="006060F0"/>
    <w:rsid w:val="0061063B"/>
    <w:rsid w:val="00633EB9"/>
    <w:rsid w:val="0063548D"/>
    <w:rsid w:val="00642C93"/>
    <w:rsid w:val="0064632B"/>
    <w:rsid w:val="00647BC7"/>
    <w:rsid w:val="0067507D"/>
    <w:rsid w:val="006908F3"/>
    <w:rsid w:val="006A78BD"/>
    <w:rsid w:val="006B3658"/>
    <w:rsid w:val="006B3B61"/>
    <w:rsid w:val="006C6473"/>
    <w:rsid w:val="006C6532"/>
    <w:rsid w:val="006D18F6"/>
    <w:rsid w:val="006E1407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914BE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10CC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48F0"/>
    <w:rsid w:val="00A55B81"/>
    <w:rsid w:val="00AA30FE"/>
    <w:rsid w:val="00AC0BDB"/>
    <w:rsid w:val="00AD460F"/>
    <w:rsid w:val="00AF48BA"/>
    <w:rsid w:val="00AF4E07"/>
    <w:rsid w:val="00B003D7"/>
    <w:rsid w:val="00B02064"/>
    <w:rsid w:val="00B17A44"/>
    <w:rsid w:val="00B3360C"/>
    <w:rsid w:val="00B41303"/>
    <w:rsid w:val="00B41537"/>
    <w:rsid w:val="00B501E0"/>
    <w:rsid w:val="00B52A03"/>
    <w:rsid w:val="00B55116"/>
    <w:rsid w:val="00B6214A"/>
    <w:rsid w:val="00B77F6E"/>
    <w:rsid w:val="00B82355"/>
    <w:rsid w:val="00B93E46"/>
    <w:rsid w:val="00B96E5A"/>
    <w:rsid w:val="00BA033C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51219"/>
    <w:rsid w:val="00D67D62"/>
    <w:rsid w:val="00D7023C"/>
    <w:rsid w:val="00D75BAC"/>
    <w:rsid w:val="00D85957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24B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F07774"/>
    <w:rsid w:val="00F147E4"/>
    <w:rsid w:val="00F16DE1"/>
    <w:rsid w:val="00F20B4C"/>
    <w:rsid w:val="00F339C8"/>
    <w:rsid w:val="00F41A50"/>
    <w:rsid w:val="00F549E5"/>
    <w:rsid w:val="00F6382F"/>
    <w:rsid w:val="00F808E4"/>
    <w:rsid w:val="00F9212D"/>
    <w:rsid w:val="00FA43D5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table" w:styleId="Tabelacomgrade">
    <w:name w:val="Table Grid"/>
    <w:basedOn w:val="Tabelanormal"/>
    <w:uiPriority w:val="59"/>
    <w:rsid w:val="003F6F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963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9</cp:revision>
  <cp:lastPrinted>2022-06-27T15:08:00Z</cp:lastPrinted>
  <dcterms:created xsi:type="dcterms:W3CDTF">2022-06-27T12:30:00Z</dcterms:created>
  <dcterms:modified xsi:type="dcterms:W3CDTF">2022-06-27T15:08:00Z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